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300" w:lineRule="auto"/>
        <w:rPr>
          <w:sz w:val="24"/>
          <w:szCs w:val="24"/>
        </w:rPr>
      </w:pPr>
      <w:r w:rsidDel="00000000" w:rsidR="00000000" w:rsidRPr="00000000">
        <w:rPr>
          <w:sz w:val="24"/>
          <w:szCs w:val="24"/>
          <w:rtl w:val="0"/>
        </w:rPr>
        <w:t xml:space="preserve">The Empire Glass Group Limited do not under any circumstances;</w:t>
      </w:r>
    </w:p>
    <w:p w:rsidR="00000000" w:rsidDel="00000000" w:rsidP="00000000" w:rsidRDefault="00000000" w:rsidRPr="00000000" w14:paraId="00000002">
      <w:pPr>
        <w:numPr>
          <w:ilvl w:val="0"/>
          <w:numId w:val="1"/>
        </w:numPr>
        <w:shd w:fill="ffffff" w:val="clear"/>
        <w:spacing w:after="0" w:afterAutospacing="0" w:before="240" w:lineRule="auto"/>
        <w:ind w:left="720" w:hanging="360"/>
        <w:rPr>
          <w:sz w:val="24"/>
          <w:szCs w:val="24"/>
          <w:u w:val="none"/>
        </w:rPr>
      </w:pPr>
      <w:r w:rsidDel="00000000" w:rsidR="00000000" w:rsidRPr="00000000">
        <w:rPr>
          <w:sz w:val="24"/>
          <w:szCs w:val="24"/>
          <w:rtl w:val="0"/>
        </w:rPr>
        <w:t xml:space="preserve">Retain payment information once a payment has been processed.</w:t>
        <w:br w:type="textWrapping"/>
        <w:t xml:space="preserve"> </w:t>
      </w:r>
    </w:p>
    <w:p w:rsidR="00000000" w:rsidDel="00000000" w:rsidP="00000000" w:rsidRDefault="00000000" w:rsidRPr="00000000" w14:paraId="00000003">
      <w:pPr>
        <w:numPr>
          <w:ilvl w:val="0"/>
          <w:numId w:val="1"/>
        </w:numPr>
        <w:shd w:fill="ffffff" w:val="clear"/>
        <w:spacing w:after="0" w:afterAutospacing="0" w:before="0" w:beforeAutospacing="0" w:lineRule="auto"/>
        <w:ind w:left="720" w:hanging="360"/>
        <w:rPr>
          <w:sz w:val="24"/>
          <w:szCs w:val="24"/>
          <w:u w:val="none"/>
        </w:rPr>
      </w:pPr>
      <w:r w:rsidDel="00000000" w:rsidR="00000000" w:rsidRPr="00000000">
        <w:rPr>
          <w:sz w:val="24"/>
          <w:szCs w:val="24"/>
          <w:rtl w:val="0"/>
        </w:rPr>
        <w:t xml:space="preserve">Sell trade or freely distribute customer’s personal or financial information.</w:t>
        <w:br w:type="textWrapping"/>
        <w:t xml:space="preserve"> </w:t>
      </w:r>
    </w:p>
    <w:p w:rsidR="00000000" w:rsidDel="00000000" w:rsidP="00000000" w:rsidRDefault="00000000" w:rsidRPr="00000000" w14:paraId="00000004">
      <w:pPr>
        <w:numPr>
          <w:ilvl w:val="0"/>
          <w:numId w:val="1"/>
        </w:numPr>
        <w:shd w:fill="ffffff" w:val="clear"/>
        <w:spacing w:after="240" w:before="0" w:beforeAutospacing="0" w:lineRule="auto"/>
        <w:ind w:left="720" w:hanging="360"/>
        <w:rPr>
          <w:sz w:val="24"/>
          <w:szCs w:val="24"/>
          <w:u w:val="none"/>
        </w:rPr>
      </w:pPr>
      <w:r w:rsidDel="00000000" w:rsidR="00000000" w:rsidRPr="00000000">
        <w:rPr>
          <w:sz w:val="24"/>
          <w:szCs w:val="24"/>
          <w:rtl w:val="0"/>
        </w:rPr>
        <w:t xml:space="preserve">Store customer’s personal or financial information on a data base.</w:t>
      </w:r>
    </w:p>
    <w:p w:rsidR="00000000" w:rsidDel="00000000" w:rsidP="00000000" w:rsidRDefault="00000000" w:rsidRPr="00000000" w14:paraId="00000005">
      <w:pPr>
        <w:shd w:fill="ffffff" w:val="clear"/>
        <w:spacing w:after="300" w:lineRule="auto"/>
        <w:rPr>
          <w:sz w:val="24"/>
          <w:szCs w:val="24"/>
        </w:rPr>
      </w:pPr>
      <w:r w:rsidDel="00000000" w:rsidR="00000000" w:rsidRPr="00000000">
        <w:rPr>
          <w:sz w:val="24"/>
          <w:szCs w:val="24"/>
          <w:rtl w:val="0"/>
        </w:rPr>
        <w:br w:type="textWrapping"/>
      </w:r>
      <w:r w:rsidDel="00000000" w:rsidR="00000000" w:rsidRPr="00000000">
        <w:rPr>
          <w:sz w:val="24"/>
          <w:szCs w:val="24"/>
          <w:rtl w:val="0"/>
        </w:rPr>
        <w:t xml:space="preserve">Throughout the day, paper based personal and financial information collected that business day is destroyed via our level 4 cross shredder located in our office.</w:t>
      </w:r>
    </w:p>
    <w:p w:rsidR="00000000" w:rsidDel="00000000" w:rsidP="00000000" w:rsidRDefault="00000000" w:rsidRPr="00000000" w14:paraId="00000006">
      <w:pPr>
        <w:shd w:fill="ffffff" w:val="clear"/>
        <w:spacing w:after="300" w:lineRule="auto"/>
        <w:rPr>
          <w:sz w:val="24"/>
          <w:szCs w:val="24"/>
        </w:rPr>
      </w:pPr>
      <w:r w:rsidDel="00000000" w:rsidR="00000000" w:rsidRPr="00000000">
        <w:rPr>
          <w:sz w:val="24"/>
          <w:szCs w:val="24"/>
          <w:rtl w:val="0"/>
        </w:rPr>
        <w:t xml:space="preserve">The Empire Glass Group Limited are registered with the Information Commissioners Office and as such comply with all UK law relating to the storage and usage of all information. Our ICO certificate can be found in the download section of our website. </w:t>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